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0204" w14:textId="048E5442" w:rsidR="00CF3044" w:rsidRDefault="00CF3044" w:rsidP="00A811D2">
      <w:pPr>
        <w:spacing w:after="80"/>
        <w:rPr>
          <w:rFonts w:ascii="Arial" w:eastAsia="Arial" w:hAnsi="Arial" w:cs="Arial"/>
          <w:b/>
          <w:sz w:val="16"/>
          <w:szCs w:val="16"/>
        </w:rPr>
      </w:pP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CF3044" w14:paraId="22544BDF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7E411875" w14:textId="77777777" w:rsidR="00CF3044" w:rsidRDefault="00CF3044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DECLARAÇÃO DE AUTORIZAÇÃO DA EMPRESA</w:t>
            </w:r>
          </w:p>
        </w:tc>
      </w:tr>
      <w:tr w:rsidR="00CF3044" w14:paraId="66498DB4" w14:textId="77777777" w:rsidTr="00596BD4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6EF7E29" w14:textId="77777777" w:rsidR="00CF3044" w:rsidRDefault="00CF3044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a empresa deverá preencher com os dados solicitados, assinar (Diretor ou Proprietário da empresa), digitalizar e inserir no documento de candidatura]</w:t>
            </w:r>
          </w:p>
          <w:p w14:paraId="7CC79DB1" w14:textId="77777777" w:rsidR="00CF3044" w:rsidRDefault="00CF3044">
            <w:pPr>
              <w:spacing w:before="240" w:after="300" w:line="360" w:lineRule="auto"/>
              <w:ind w:left="420" w:right="4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PMI-SE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 </w:t>
            </w:r>
          </w:p>
          <w:p w14:paraId="10F9955A" w14:textId="77777777" w:rsidR="00CF3044" w:rsidRDefault="00CF3044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empresa </w:t>
            </w:r>
            <w:r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a representar o projeto </w:t>
            </w:r>
            <w:r w:rsidRPr="00116AE3">
              <w:rPr>
                <w:rFonts w:ascii="Arial" w:eastAsia="Arial" w:hAnsi="Arial" w:cs="Arial"/>
                <w:b/>
                <w:bCs/>
                <w:color w:val="000000"/>
              </w:rPr>
              <w:t>[Nome do projeto]</w:t>
            </w:r>
            <w:r>
              <w:rPr>
                <w:rFonts w:ascii="Arial" w:eastAsia="Arial" w:hAnsi="Arial" w:cs="Arial"/>
                <w:color w:val="000000"/>
              </w:rPr>
              <w:t xml:space="preserve">, desta organização no Prêmio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PMI-SE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 xml:space="preserve">, promovido </w:t>
            </w:r>
            <w:r w:rsidRPr="005B1EC8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pelo CAPITULO SERGIPE, BRASIL DO PROJECT MANAGEMENT INSTITUTE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5B1EC8">
              <w:rPr>
                <w:rFonts w:ascii="Arial" w:eastAsia="Arial" w:hAnsi="Arial" w:cs="Arial"/>
                <w:b/>
                <w:noProof/>
                <w:color w:val="000000"/>
              </w:rPr>
              <w:t>15.087.309/0001-38</w:t>
            </w:r>
            <w:r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na Av. Franklin de Campos Sobral, 2185. Aracaju - SE. CEP 49027-000</w:t>
            </w:r>
            <w:r w:rsidRPr="00D24E5F">
              <w:rPr>
                <w:rFonts w:ascii="Arial" w:eastAsia="Arial" w:hAnsi="Arial" w:cs="Arial"/>
                <w:bCs/>
                <w:color w:val="000000"/>
                <w:highlight w:val="white"/>
              </w:rPr>
              <w:t>.</w:t>
            </w:r>
          </w:p>
          <w:p w14:paraId="51E34F86" w14:textId="77777777" w:rsidR="00CF3044" w:rsidRDefault="00CF304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Declaramos ainda que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possui autorização para fornecer informações e materiais referentes ao projeto realizado por esta organização para aplicação da candidatura ao Prêmio na categoria supracitada, bem como autorizamos o comitê de organização do Prêmio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do CAPITULO SERGIPE, BRASIL DO PROJECT MANAGEMENT INSTITUTE</w:t>
            </w:r>
            <w:r>
              <w:rPr>
                <w:rFonts w:ascii="Arial" w:eastAsia="Arial" w:hAnsi="Arial" w:cs="Arial"/>
                <w:color w:val="000000"/>
              </w:rPr>
              <w:t xml:space="preserve"> a solicitar a qualquer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momento novas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informações sobre o projeto, durante o período de avaliação citados no edital deste Prêmio.</w:t>
            </w:r>
          </w:p>
          <w:p w14:paraId="186E9981" w14:textId="77777777" w:rsidR="00CF3044" w:rsidRDefault="00CF304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Caso o nosso Projeto seja o vencedor do Prêmio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PMI-SE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 xml:space="preserve">, autorizo o compartilhamento das informações com a Curadoria Nacional do Prêmio PMI Brasil Melhores do Ano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>, do PMI Brasil, para pré-qualificação e participação na Categoria Projeto da respectiva edição.</w:t>
            </w:r>
          </w:p>
          <w:p w14:paraId="6603AAD3" w14:textId="77777777" w:rsidR="00CF3044" w:rsidRDefault="00CF304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PMI-SE</w:t>
            </w:r>
            <w:r>
              <w:rPr>
                <w:rFonts w:ascii="Arial" w:eastAsia="Arial" w:hAnsi="Arial" w:cs="Arial"/>
                <w:color w:val="000000"/>
              </w:rPr>
              <w:t xml:space="preserve"> Projeto do Ano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5BD4D00" w14:textId="77777777" w:rsidR="00CF3044" w:rsidRDefault="00CF3044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5B1EC8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A3FC581" w14:textId="77777777" w:rsidR="00CF3044" w:rsidRDefault="00CF3044">
            <w:pPr>
              <w:spacing w:before="600" w:after="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3B88AACC" w14:textId="77777777" w:rsidR="00CF3044" w:rsidRDefault="00CF3044" w:rsidP="00596BD4">
            <w:pPr>
              <w:spacing w:after="2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[Nome de diretor, executivo ou proprietário da empresa]</w:t>
            </w:r>
          </w:p>
          <w:p w14:paraId="050D3226" w14:textId="77777777" w:rsidR="00CF3044" w:rsidRDefault="00CF3044" w:rsidP="00A811D2">
            <w:pPr>
              <w:spacing w:after="0" w:line="36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</w:rPr>
              <w:t>[Colocar o carimbo da organização ou assinar digitalmente]</w:t>
            </w:r>
          </w:p>
        </w:tc>
      </w:tr>
    </w:tbl>
    <w:p w14:paraId="2ECE318C" w14:textId="6948F613" w:rsidR="00CF3044" w:rsidRPr="00C7084D" w:rsidRDefault="00CF3044">
      <w:pPr>
        <w:rPr>
          <w:rFonts w:ascii="Arial" w:eastAsia="Arial" w:hAnsi="Arial" w:cs="Arial"/>
          <w:sz w:val="4"/>
          <w:szCs w:val="4"/>
        </w:rPr>
      </w:pPr>
    </w:p>
    <w:sectPr w:rsidR="00CF3044" w:rsidRPr="00C7084D" w:rsidSect="00CF304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7FE4" w14:textId="77777777" w:rsidR="0021581B" w:rsidRDefault="0021581B">
      <w:pPr>
        <w:spacing w:after="0" w:line="240" w:lineRule="auto"/>
      </w:pPr>
      <w:r>
        <w:separator/>
      </w:r>
    </w:p>
  </w:endnote>
  <w:endnote w:type="continuationSeparator" w:id="0">
    <w:p w14:paraId="2A9C9A8E" w14:textId="77777777" w:rsidR="0021581B" w:rsidRDefault="0021581B">
      <w:pPr>
        <w:spacing w:after="0" w:line="240" w:lineRule="auto"/>
      </w:pPr>
      <w:r>
        <w:continuationSeparator/>
      </w:r>
    </w:p>
  </w:endnote>
  <w:endnote w:type="continuationNotice" w:id="1">
    <w:p w14:paraId="7F5256CD" w14:textId="77777777" w:rsidR="0021581B" w:rsidRDefault="00215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709B" w14:textId="77777777" w:rsidR="00CF3044" w:rsidRDefault="00CF3044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5B1EC8">
      <w:rPr>
        <w:rFonts w:ascii="Arial" w:eastAsia="Arial" w:hAnsi="Arial" w:cs="Arial"/>
        <w:noProof/>
        <w:color w:val="000000"/>
        <w:sz w:val="20"/>
        <w:szCs w:val="20"/>
      </w:rPr>
      <w:t>PMI-SE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5B1EC8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4A3B" w14:textId="77777777" w:rsidR="0021581B" w:rsidRDefault="0021581B">
      <w:pPr>
        <w:spacing w:after="0" w:line="240" w:lineRule="auto"/>
      </w:pPr>
      <w:r>
        <w:separator/>
      </w:r>
    </w:p>
  </w:footnote>
  <w:footnote w:type="continuationSeparator" w:id="0">
    <w:p w14:paraId="3394BD67" w14:textId="77777777" w:rsidR="0021581B" w:rsidRDefault="0021581B">
      <w:pPr>
        <w:spacing w:after="0" w:line="240" w:lineRule="auto"/>
      </w:pPr>
      <w:r>
        <w:continuationSeparator/>
      </w:r>
    </w:p>
  </w:footnote>
  <w:footnote w:type="continuationNotice" w:id="1">
    <w:p w14:paraId="7679A2B1" w14:textId="77777777" w:rsidR="0021581B" w:rsidRDefault="00215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529D" w14:textId="77777777" w:rsidR="00CF30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F08B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5BAA" w14:textId="77777777" w:rsidR="00CF3044" w:rsidRPr="00E57CFD" w:rsidRDefault="00CF3044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6192" behindDoc="0" locked="0" layoutInCell="1" allowOverlap="1" wp14:anchorId="7D2673FC" wp14:editId="3F778D9D">
          <wp:simplePos x="0" y="0"/>
          <wp:positionH relativeFrom="column">
            <wp:posOffset>4413885</wp:posOffset>
          </wp:positionH>
          <wp:positionV relativeFrom="paragraph">
            <wp:posOffset>-33114</wp:posOffset>
          </wp:positionV>
          <wp:extent cx="1495721" cy="559623"/>
          <wp:effectExtent l="0" t="0" r="0" b="0"/>
          <wp:wrapNone/>
          <wp:docPr id="12281054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10547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21" cy="5596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5B1EC8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5B1EC8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1FEB6885" w14:textId="77777777" w:rsidR="00CF3044" w:rsidRPr="00E57CFD" w:rsidRDefault="00CF3044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25156F0A" w14:textId="77777777" w:rsidR="00CF3044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79D18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SERGIPE Chapter | Prêmio 2025"/>
          <w10:wrap anchorx="margin" anchory="margin"/>
        </v:shape>
      </w:pict>
    </w:r>
    <w:r w:rsidR="00CF304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CF3044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CF304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CF3044"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3E41" w14:textId="77777777" w:rsidR="00CF30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6EEA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3617A"/>
    <w:rsid w:val="00040BE7"/>
    <w:rsid w:val="00051E91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4955"/>
    <w:rsid w:val="0021581B"/>
    <w:rsid w:val="00225604"/>
    <w:rsid w:val="002354E2"/>
    <w:rsid w:val="00237C70"/>
    <w:rsid w:val="00246AA0"/>
    <w:rsid w:val="002640C1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42119"/>
    <w:rsid w:val="00351D9B"/>
    <w:rsid w:val="00353C08"/>
    <w:rsid w:val="00363F36"/>
    <w:rsid w:val="00366689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0858"/>
    <w:rsid w:val="004A1C7D"/>
    <w:rsid w:val="004E344F"/>
    <w:rsid w:val="00500A5D"/>
    <w:rsid w:val="005338FC"/>
    <w:rsid w:val="00554C7A"/>
    <w:rsid w:val="0056146B"/>
    <w:rsid w:val="00563A92"/>
    <w:rsid w:val="005654BE"/>
    <w:rsid w:val="005703DA"/>
    <w:rsid w:val="00576FE7"/>
    <w:rsid w:val="00584584"/>
    <w:rsid w:val="005947EE"/>
    <w:rsid w:val="00594DA2"/>
    <w:rsid w:val="00596BD4"/>
    <w:rsid w:val="005A68EC"/>
    <w:rsid w:val="005B2959"/>
    <w:rsid w:val="005B7BDC"/>
    <w:rsid w:val="005D3F6F"/>
    <w:rsid w:val="005E7ED9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2076"/>
    <w:rsid w:val="008509D7"/>
    <w:rsid w:val="00850ECF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91768E"/>
    <w:rsid w:val="009232FC"/>
    <w:rsid w:val="009258EF"/>
    <w:rsid w:val="009518B6"/>
    <w:rsid w:val="009600D2"/>
    <w:rsid w:val="0098385F"/>
    <w:rsid w:val="00984539"/>
    <w:rsid w:val="009C222F"/>
    <w:rsid w:val="009D528E"/>
    <w:rsid w:val="009E61ED"/>
    <w:rsid w:val="009E6397"/>
    <w:rsid w:val="00A01C55"/>
    <w:rsid w:val="00A07C70"/>
    <w:rsid w:val="00A2263C"/>
    <w:rsid w:val="00A2512E"/>
    <w:rsid w:val="00A50D4D"/>
    <w:rsid w:val="00A51FDD"/>
    <w:rsid w:val="00A54C7E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6236A"/>
    <w:rsid w:val="00B772A6"/>
    <w:rsid w:val="00B95307"/>
    <w:rsid w:val="00B97846"/>
    <w:rsid w:val="00BA696C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3FAF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E1BE7"/>
    <w:rsid w:val="00CE25D8"/>
    <w:rsid w:val="00CE6E6C"/>
    <w:rsid w:val="00CE6ECA"/>
    <w:rsid w:val="00CF3044"/>
    <w:rsid w:val="00CF73D2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B4BA8"/>
    <w:rsid w:val="00DB7B9B"/>
    <w:rsid w:val="00DE1F9E"/>
    <w:rsid w:val="00E002F1"/>
    <w:rsid w:val="00E02CF4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5665"/>
    <w:rsid w:val="00EE66F0"/>
    <w:rsid w:val="00EE6A41"/>
    <w:rsid w:val="00EF4639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5AA15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MARIANA FARAH</cp:lastModifiedBy>
  <cp:revision>8</cp:revision>
  <cp:lastPrinted>2025-08-30T17:35:00Z</cp:lastPrinted>
  <dcterms:created xsi:type="dcterms:W3CDTF">2025-08-30T16:06:00Z</dcterms:created>
  <dcterms:modified xsi:type="dcterms:W3CDTF">2025-08-30T17:36:00Z</dcterms:modified>
</cp:coreProperties>
</file>